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3724" w:rsidRPr="00063724" w:rsidRDefault="00063724">
      <w:pPr>
        <w:rPr>
          <w:b/>
          <w:bCs/>
        </w:rPr>
      </w:pPr>
      <w:r w:rsidRPr="00063724">
        <w:rPr>
          <w:b/>
          <w:bCs/>
        </w:rPr>
        <w:t>C</w:t>
      </w:r>
      <w:r w:rsidRPr="00063724">
        <w:rPr>
          <w:b/>
          <w:bCs/>
        </w:rPr>
        <w:t>ulminamos con éxito</w:t>
      </w:r>
      <w:r w:rsidRPr="00063724">
        <w:rPr>
          <w:b/>
          <w:bCs/>
        </w:rPr>
        <w:t xml:space="preserve"> el c</w:t>
      </w:r>
      <w:r w:rsidRPr="00063724">
        <w:rPr>
          <w:b/>
          <w:bCs/>
        </w:rPr>
        <w:t>urso: Infraestructuras comunitarias frente a los nuevos retos sociales de época: La perspectiva comunitaria en la política pública local</w:t>
      </w:r>
      <w:r w:rsidRPr="00063724">
        <w:rPr>
          <w:b/>
          <w:bCs/>
        </w:rPr>
        <w:t xml:space="preserve"> </w:t>
      </w:r>
    </w:p>
    <w:p w:rsidR="00063724" w:rsidRDefault="00063724"/>
    <w:p w:rsidR="00000D9B" w:rsidRDefault="00063724">
      <w:r w:rsidRPr="00063724">
        <w:t xml:space="preserve">El día de hoy culminamos </w:t>
      </w:r>
      <w:r>
        <w:t xml:space="preserve">con éxito, </w:t>
      </w:r>
      <w:r w:rsidRPr="00063724">
        <w:t>el curso: Infraestructuras comunitarias frente a los nuevos retos sociales de época: La perspectiva comunitaria en la política pública local; impartido por el Dr. Óscar Rebollo</w:t>
      </w:r>
      <w:r>
        <w:t xml:space="preserve"> Izquierdo</w:t>
      </w:r>
      <w:r w:rsidRPr="00063724">
        <w:t>, adscrito al IGOP, Universitat Autònoma de Barcelona</w:t>
      </w:r>
      <w:r>
        <w:t>.</w:t>
      </w:r>
    </w:p>
    <w:p w:rsidR="00063724" w:rsidRDefault="00063724"/>
    <w:p w:rsidR="00063724" w:rsidRDefault="00063724" w:rsidP="00063724">
      <w:r>
        <w:t>Los o</w:t>
      </w:r>
      <w:r>
        <w:t>bjetivos</w:t>
      </w:r>
      <w:r>
        <w:t xml:space="preserve"> del curso fueron:</w:t>
      </w:r>
    </w:p>
    <w:p w:rsidR="00063724" w:rsidRDefault="00063724" w:rsidP="00063724"/>
    <w:p w:rsidR="00063724" w:rsidRDefault="00063724" w:rsidP="00063724">
      <w:r>
        <w:t>•Justificar la importancia de incorporar la perspectiva comunitaria a la política pública en relación con los retos sociales de época.</w:t>
      </w:r>
    </w:p>
    <w:p w:rsidR="00063724" w:rsidRDefault="00063724" w:rsidP="00063724"/>
    <w:p w:rsidR="00063724" w:rsidRDefault="00063724" w:rsidP="00063724">
      <w:r>
        <w:t>•Presentar una estrategia de intervención pública basada en los principios de la acción comunitaria.</w:t>
      </w:r>
    </w:p>
    <w:p w:rsidR="00063724" w:rsidRDefault="00063724" w:rsidP="00063724"/>
    <w:p w:rsidR="00063724" w:rsidRDefault="00063724" w:rsidP="00063724">
      <w:r>
        <w:t>•Poner en valor el papel estratégico de lo que Eric Klinenberg llama las Infraestructuras Sociales y caracterizarlas para que resulten modelos de éxito.</w:t>
      </w:r>
    </w:p>
    <w:sectPr w:rsidR="000637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24"/>
    <w:rsid w:val="00000D9B"/>
    <w:rsid w:val="00063724"/>
    <w:rsid w:val="00E2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AD7D5D"/>
  <w15:chartTrackingRefBased/>
  <w15:docId w15:val="{E1B1CE42-0850-884F-9D39-8F39C0FD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637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3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2024-08-30T21:03:00Z</dcterms:created>
  <dcterms:modified xsi:type="dcterms:W3CDTF">2024-08-30T21:06:00Z</dcterms:modified>
</cp:coreProperties>
</file>